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DB6F8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B6F8A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B6F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DB6F8A" w:rsidRDefault="00F3052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F30527">
              <w:rPr>
                <w:rFonts w:ascii="Cambria" w:hAnsi="Cambria" w:cs="Times New Roman"/>
                <w:sz w:val="20"/>
                <w:szCs w:val="20"/>
              </w:rPr>
              <w:t>Yazı İşleri Müdürlüğü</w:t>
            </w:r>
          </w:p>
        </w:tc>
      </w:tr>
      <w:tr w:rsidR="00145BDA" w:rsidRPr="00DB6F8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B6F8A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B6F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DB6F8A" w:rsidRDefault="00F30527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F30527">
              <w:rPr>
                <w:rFonts w:ascii="Cambria" w:hAnsi="Cambria" w:cs="Times New Roman"/>
                <w:sz w:val="20"/>
                <w:szCs w:val="20"/>
              </w:rPr>
              <w:t>Bilgisayar İşletmeni</w:t>
            </w:r>
          </w:p>
        </w:tc>
      </w:tr>
      <w:tr w:rsidR="00176CEC" w:rsidRPr="00DB6F8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DB6F8A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B6F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DB6F8A" w:rsidRDefault="00F3052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F30527">
              <w:rPr>
                <w:rFonts w:ascii="Cambria" w:hAnsi="Cambria" w:cs="Times New Roman"/>
                <w:sz w:val="20"/>
                <w:szCs w:val="20"/>
              </w:rPr>
              <w:t>Genel Sekreter</w:t>
            </w:r>
          </w:p>
        </w:tc>
      </w:tr>
      <w:tr w:rsidR="00D3516A" w:rsidRPr="00DB6F8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DB6F8A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B6F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DB6F8A" w:rsidRDefault="00D3516A" w:rsidP="00F30527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DB6F8A" w:rsidRDefault="006A5591" w:rsidP="00F30527">
            <w:p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A5591">
              <w:rPr>
                <w:rFonts w:ascii="Cambria" w:hAnsi="Cambria" w:cstheme="minorHAnsi"/>
                <w:sz w:val="20"/>
                <w:szCs w:val="20"/>
              </w:rPr>
              <w:t>Kurumun bilgi işlem altyapısını kullanarak, veri girişi, belge düzenleme, yazışma işlemleri ve diğer büro hizmetlerinde bilgisayar destekli görevleri yerine getirmek.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Default="00F30527" w:rsidP="00F30527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F30527">
              <w:rPr>
                <w:sz w:val="20"/>
                <w:szCs w:val="20"/>
              </w:rPr>
              <w:t>Yazı İşleri Müdürlüğü’nün faaliyet alanına giren konularda kendisine verilen görevleri</w:t>
            </w:r>
            <w:r>
              <w:rPr>
                <w:sz w:val="20"/>
                <w:szCs w:val="20"/>
              </w:rPr>
              <w:t xml:space="preserve"> </w:t>
            </w:r>
            <w:r w:rsidRPr="00F30527">
              <w:rPr>
                <w:sz w:val="20"/>
                <w:szCs w:val="20"/>
              </w:rPr>
              <w:t>kanun, tüzük, yönetmelik ve diğer mevzuat hükümleri çerçevesinde yürütmek,</w:t>
            </w:r>
          </w:p>
          <w:p w:rsidR="00F30527" w:rsidRDefault="00F30527" w:rsidP="00F30527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F30527">
              <w:rPr>
                <w:sz w:val="20"/>
                <w:szCs w:val="20"/>
              </w:rPr>
              <w:t>Zimmet defterini, gelen ve giden evrak defterlerini, rapor ve evrakları muhafaza</w:t>
            </w:r>
            <w:r>
              <w:rPr>
                <w:sz w:val="20"/>
                <w:szCs w:val="20"/>
              </w:rPr>
              <w:t xml:space="preserve"> </w:t>
            </w:r>
            <w:r w:rsidRPr="00F30527">
              <w:rPr>
                <w:sz w:val="20"/>
                <w:szCs w:val="20"/>
              </w:rPr>
              <w:t>etmek,</w:t>
            </w:r>
          </w:p>
          <w:p w:rsidR="00F30527" w:rsidRDefault="00F30527" w:rsidP="00F30527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F30527">
              <w:rPr>
                <w:sz w:val="20"/>
                <w:szCs w:val="20"/>
              </w:rPr>
              <w:t>Görevin yapılması sırasında öğrendiği Yazı İşleri Müdürlüğü’nün iş ve işlemleriyle</w:t>
            </w:r>
            <w:r>
              <w:rPr>
                <w:sz w:val="20"/>
                <w:szCs w:val="20"/>
              </w:rPr>
              <w:t xml:space="preserve"> </w:t>
            </w:r>
            <w:r w:rsidRPr="00F30527">
              <w:rPr>
                <w:sz w:val="20"/>
                <w:szCs w:val="20"/>
              </w:rPr>
              <w:t>ilgili gizli bilgileri diğer birim çalışanları ve üçüncü şahıslarla paylaşmamak ve büroda</w:t>
            </w:r>
            <w:r>
              <w:rPr>
                <w:sz w:val="20"/>
                <w:szCs w:val="20"/>
              </w:rPr>
              <w:t xml:space="preserve"> </w:t>
            </w:r>
            <w:r w:rsidRPr="00F30527">
              <w:rPr>
                <w:sz w:val="20"/>
                <w:szCs w:val="20"/>
              </w:rPr>
              <w:t>bulunan rapor, defter, yazı, kayıt vb. belgeleri Genel Sekreter’den izin almadan</w:t>
            </w:r>
            <w:r>
              <w:rPr>
                <w:sz w:val="20"/>
                <w:szCs w:val="20"/>
              </w:rPr>
              <w:t xml:space="preserve"> </w:t>
            </w:r>
            <w:r w:rsidRPr="00F30527">
              <w:rPr>
                <w:sz w:val="20"/>
                <w:szCs w:val="20"/>
              </w:rPr>
              <w:t>göstermemek ve vermemek,</w:t>
            </w:r>
          </w:p>
          <w:p w:rsidR="00F30527" w:rsidRDefault="00F30527" w:rsidP="00F30527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F30527">
              <w:rPr>
                <w:sz w:val="20"/>
                <w:szCs w:val="20"/>
              </w:rPr>
              <w:t>Kendisine verilen görevleri eksiksiz ve zamanında yerine getirmek,</w:t>
            </w:r>
          </w:p>
          <w:p w:rsidR="00F30527" w:rsidRPr="00F30527" w:rsidRDefault="00F30527" w:rsidP="00F30527">
            <w:pPr>
              <w:pStyle w:val="ListeParagraf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</w:rPr>
            </w:pPr>
            <w:r w:rsidRPr="00F30527">
              <w:rPr>
                <w:sz w:val="20"/>
                <w:szCs w:val="20"/>
              </w:rPr>
              <w:t>Kullandığı malzemeler hususunda tasarruf ilkelerine uymak,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D3516A" w:rsidRDefault="00F30527" w:rsidP="00F30527">
            <w:pPr>
              <w:pStyle w:val="ListeParagraf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527">
              <w:rPr>
                <w:rFonts w:ascii="Times New Roman" w:hAnsi="Times New Roman" w:cs="Times New Roman"/>
                <w:sz w:val="20"/>
                <w:szCs w:val="20"/>
              </w:rPr>
              <w:t>Yazı İşleri Müdürlüğü’nün yazılarını, yazan olarak paraflamak,</w:t>
            </w:r>
          </w:p>
          <w:p w:rsidR="00F30527" w:rsidRDefault="00F30527" w:rsidP="00F30527">
            <w:pPr>
              <w:pStyle w:val="ListeParagraf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527">
              <w:rPr>
                <w:rFonts w:ascii="Times New Roman" w:hAnsi="Times New Roman" w:cs="Times New Roman"/>
                <w:sz w:val="20"/>
                <w:szCs w:val="20"/>
              </w:rPr>
              <w:t>Faaliyetlerinin gerektirdiği her türlü bilgisayar programlarını ve uygulamalarını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527">
              <w:rPr>
                <w:rFonts w:ascii="Times New Roman" w:hAnsi="Times New Roman" w:cs="Times New Roman"/>
                <w:sz w:val="20"/>
                <w:szCs w:val="20"/>
              </w:rPr>
              <w:t>(EBYS vb.) kullanmak,</w:t>
            </w:r>
          </w:p>
          <w:p w:rsidR="00F30527" w:rsidRPr="00F30527" w:rsidRDefault="00F30527" w:rsidP="00F30527">
            <w:pPr>
              <w:pStyle w:val="ListeParagraf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527">
              <w:rPr>
                <w:rFonts w:ascii="Times New Roman" w:hAnsi="Times New Roman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21F13" w:rsidRPr="00F30527" w:rsidRDefault="00F30527" w:rsidP="00F30527">
            <w:pPr>
              <w:pStyle w:val="ListeParagraf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30527">
              <w:rPr>
                <w:rFonts w:cstheme="minorHAnsi"/>
                <w:sz w:val="20"/>
                <w:szCs w:val="20"/>
              </w:rPr>
              <w:t>657 Sayılı Devlet Memurları Kanunu’nda belirtilen genel niteliklere sahip olmak</w:t>
            </w:r>
          </w:p>
          <w:p w:rsidR="00F30527" w:rsidRPr="00F30527" w:rsidRDefault="00F30527" w:rsidP="00F30527">
            <w:pPr>
              <w:pStyle w:val="ListeParagraf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30527">
              <w:rPr>
                <w:rFonts w:cstheme="minorHAnsi"/>
                <w:sz w:val="20"/>
                <w:szCs w:val="20"/>
              </w:rPr>
              <w:t>En az lise veya dengi okul mezunu olmak</w:t>
            </w:r>
          </w:p>
          <w:p w:rsidR="00F30527" w:rsidRPr="00F30527" w:rsidRDefault="00F30527" w:rsidP="00F30527">
            <w:pPr>
              <w:pStyle w:val="ListeParagraf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30527">
              <w:rPr>
                <w:rFonts w:cstheme="minorHAnsi"/>
                <w:sz w:val="20"/>
                <w:szCs w:val="20"/>
              </w:rPr>
              <w:t>Görevinin gereğini yerine getirebilmek için gerekli iş deneyimine sahip olmak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2031FA" w:rsidRDefault="006A5591" w:rsidP="006A5591">
            <w:p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A5591">
              <w:rPr>
                <w:rFonts w:ascii="Cambria" w:hAnsi="Cambria" w:cstheme="minorHAnsi"/>
                <w:sz w:val="20"/>
                <w:szCs w:val="20"/>
              </w:rPr>
              <w:t>2547 sayılı Yükseköğretim Kanunu, 657 sayılı Devlet Memurları Kanunu ve ilgili diğer mevzuat hükümleri.</w:t>
            </w:r>
            <w:bookmarkStart w:id="0" w:name="_GoBack"/>
            <w:bookmarkEnd w:id="0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5F17B1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HAZIRLAYAN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5F17B1" w:rsidRPr="00237669" w:rsidTr="005F17B1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  <w:vAlign w:val="center"/>
          </w:tcPr>
          <w:p w:rsidR="005F17B1" w:rsidRPr="00190599" w:rsidRDefault="00F30527" w:rsidP="005F17B1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5F17B1" w:rsidRPr="00237669" w:rsidRDefault="00F30527" w:rsidP="005F17B1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 /_____ /2025</w:t>
            </w:r>
          </w:p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5F17B1" w:rsidRPr="00237669" w:rsidTr="005F17B1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center"/>
          </w:tcPr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5F17B1" w:rsidRPr="0023766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F17B1" w:rsidRPr="00190599" w:rsidRDefault="005F17B1" w:rsidP="005F17B1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5F17B1" w:rsidRPr="00237669" w:rsidRDefault="005F17B1" w:rsidP="005F17B1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638" w:type="dxa"/>
        <w:jc w:val="center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</w:tblGrid>
      <w:tr w:rsidR="005F17B1" w:rsidRPr="00237669" w:rsidTr="005F17B1">
        <w:trPr>
          <w:trHeight w:hRule="exact" w:val="255"/>
          <w:jc w:val="center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5F17B1" w:rsidRPr="00237669" w:rsidRDefault="005F17B1" w:rsidP="00CF640E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</w:tr>
      <w:tr w:rsidR="005F17B1" w:rsidRPr="00237669" w:rsidTr="005F17B1">
        <w:trPr>
          <w:trHeight w:val="878"/>
          <w:jc w:val="center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5F17B1" w:rsidRPr="00237669" w:rsidRDefault="005F17B1" w:rsidP="00CF640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Bu dokümanda açıklanan görev, yetki ve sorumlulukları okuyup anladım. Burada tanımlanan görev, yetki ve sorumluluklarımı yerine getirmeyi kabul ve taah</w:t>
            </w:r>
            <w:r w:rsidR="00F30527">
              <w:rPr>
                <w:rFonts w:cs="Times New Roman"/>
                <w:sz w:val="20"/>
                <w:szCs w:val="20"/>
              </w:rPr>
              <w:t>hüt ederim.   _____ /_____ /2025</w:t>
            </w:r>
          </w:p>
        </w:tc>
      </w:tr>
      <w:tr w:rsidR="005F17B1" w:rsidRPr="00237669" w:rsidTr="005F17B1">
        <w:trPr>
          <w:trHeight w:val="898"/>
          <w:jc w:val="center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5F17B1" w:rsidRPr="00237669" w:rsidRDefault="005F17B1" w:rsidP="00CF640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5F17B1" w:rsidRPr="00237669" w:rsidRDefault="005F17B1" w:rsidP="00CF640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5F17B1" w:rsidRPr="00237669" w:rsidRDefault="005F17B1" w:rsidP="00CF640E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</w:tbl>
    <w:p w:rsidR="005F17B1" w:rsidRPr="00B87134" w:rsidRDefault="005F17B1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6EA" w:rsidRDefault="003036EA">
      <w:pPr>
        <w:spacing w:after="0" w:line="240" w:lineRule="auto"/>
      </w:pPr>
      <w:r>
        <w:separator/>
      </w:r>
    </w:p>
  </w:endnote>
  <w:endnote w:type="continuationSeparator" w:id="0">
    <w:p w:rsidR="003036EA" w:rsidRDefault="0030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A5591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A5591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6EA" w:rsidRDefault="003036EA">
      <w:pPr>
        <w:spacing w:after="0" w:line="240" w:lineRule="auto"/>
      </w:pPr>
      <w:r>
        <w:separator/>
      </w:r>
    </w:p>
  </w:footnote>
  <w:footnote w:type="continuationSeparator" w:id="0">
    <w:p w:rsidR="003036EA" w:rsidRDefault="0030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F30527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07.05.2025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3036EA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13680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B0D0950"/>
    <w:multiLevelType w:val="hybridMultilevel"/>
    <w:tmpl w:val="EDF2FE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EB"/>
    <w:multiLevelType w:val="hybridMultilevel"/>
    <w:tmpl w:val="B6BE23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94791"/>
    <w:multiLevelType w:val="hybridMultilevel"/>
    <w:tmpl w:val="87D6A7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0"/>
  </w:num>
  <w:num w:numId="7">
    <w:abstractNumId w:val="14"/>
  </w:num>
  <w:num w:numId="8">
    <w:abstractNumId w:val="15"/>
  </w:num>
  <w:num w:numId="9">
    <w:abstractNumId w:val="9"/>
  </w:num>
  <w:num w:numId="10">
    <w:abstractNumId w:val="17"/>
  </w:num>
  <w:num w:numId="11">
    <w:abstractNumId w:val="8"/>
  </w:num>
  <w:num w:numId="12">
    <w:abstractNumId w:val="4"/>
  </w:num>
  <w:num w:numId="13">
    <w:abstractNumId w:val="3"/>
  </w:num>
  <w:num w:numId="14">
    <w:abstractNumId w:val="13"/>
  </w:num>
  <w:num w:numId="15">
    <w:abstractNumId w:val="7"/>
  </w:num>
  <w:num w:numId="16">
    <w:abstractNumId w:val="1"/>
  </w:num>
  <w:num w:numId="17">
    <w:abstractNumId w:val="12"/>
  </w:num>
  <w:num w:numId="18">
    <w:abstractNumId w:val="18"/>
  </w:num>
  <w:num w:numId="19">
    <w:abstractNumId w:val="11"/>
  </w:num>
  <w:num w:numId="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0F73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6DD2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36EA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59A7"/>
    <w:rsid w:val="005D0EA3"/>
    <w:rsid w:val="005D1131"/>
    <w:rsid w:val="005D1B44"/>
    <w:rsid w:val="005D54BD"/>
    <w:rsid w:val="005E223A"/>
    <w:rsid w:val="005E30C2"/>
    <w:rsid w:val="005E5F54"/>
    <w:rsid w:val="005F17B1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5591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6BA5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47E5C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3B2C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A41EC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430F"/>
    <w:rsid w:val="00EF6C71"/>
    <w:rsid w:val="00EF7991"/>
    <w:rsid w:val="00EF7B4D"/>
    <w:rsid w:val="00F036FA"/>
    <w:rsid w:val="00F04FAE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527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5B19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D06A43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ACER</cp:lastModifiedBy>
  <cp:revision>4</cp:revision>
  <cp:lastPrinted>2021-11-15T06:13:00Z</cp:lastPrinted>
  <dcterms:created xsi:type="dcterms:W3CDTF">2025-05-07T08:10:00Z</dcterms:created>
  <dcterms:modified xsi:type="dcterms:W3CDTF">2025-05-07T12:27:00Z</dcterms:modified>
</cp:coreProperties>
</file>